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240"/>
        <w:gridCol w:w="6048"/>
      </w:tblGrid>
      <w:tr w:rsidR="001007EF" w:rsidRPr="0011360D" w14:paraId="0523340D" w14:textId="77777777" w:rsidTr="00364A5B">
        <w:tc>
          <w:tcPr>
            <w:tcW w:w="3240" w:type="dxa"/>
            <w:hideMark/>
          </w:tcPr>
          <w:p w14:paraId="3CDE43ED" w14:textId="77777777" w:rsidR="001007EF" w:rsidRPr="00364A5B" w:rsidRDefault="001007EF" w:rsidP="00A228F9">
            <w:pPr>
              <w:rPr>
                <w:rFonts w:ascii="Arial" w:hAnsi="Arial" w:cs="Arial"/>
                <w:sz w:val="36"/>
                <w:szCs w:val="36"/>
              </w:rPr>
            </w:pPr>
            <w:r w:rsidRPr="00364A5B">
              <w:rPr>
                <w:rFonts w:ascii="Arial" w:hAnsi="Arial" w:cs="Arial"/>
                <w:color w:val="111111"/>
                <w:sz w:val="36"/>
                <w:szCs w:val="36"/>
              </w:rPr>
              <w:t>polyhedron</w:t>
            </w:r>
          </w:p>
        </w:tc>
        <w:tc>
          <w:tcPr>
            <w:tcW w:w="6048" w:type="dxa"/>
            <w:hideMark/>
          </w:tcPr>
          <w:p w14:paraId="35E09E3C" w14:textId="77777777" w:rsidR="001007EF" w:rsidRPr="00364A5B" w:rsidRDefault="001007EF" w:rsidP="00A228F9">
            <w:pPr>
              <w:pStyle w:val="NormalWeb"/>
              <w:rPr>
                <w:rFonts w:ascii="Arial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hAnsi="Arial" w:cs="Arial"/>
                <w:color w:val="111111"/>
                <w:sz w:val="36"/>
                <w:szCs w:val="36"/>
              </w:rPr>
              <w:t>three-dimensional figure whose surfaces, or faces, are all polygons</w:t>
            </w:r>
          </w:p>
        </w:tc>
      </w:tr>
      <w:tr w:rsidR="0011360D" w:rsidRPr="0011360D" w14:paraId="4335ADD4" w14:textId="77777777" w:rsidTr="00364A5B">
        <w:tc>
          <w:tcPr>
            <w:tcW w:w="3240" w:type="dxa"/>
            <w:hideMark/>
          </w:tcPr>
          <w:p w14:paraId="32907871" w14:textId="77777777" w:rsidR="0011360D" w:rsidRPr="00364A5B" w:rsidRDefault="00BC7F46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a</w:t>
            </w:r>
            <w:r w:rsidR="0011360D"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rea</w:t>
            </w:r>
          </w:p>
        </w:tc>
        <w:tc>
          <w:tcPr>
            <w:tcW w:w="6048" w:type="dxa"/>
            <w:hideMark/>
          </w:tcPr>
          <w:p w14:paraId="6B6956D9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the amount of square units covered by a plane figure measured in square units</w:t>
            </w:r>
          </w:p>
        </w:tc>
      </w:tr>
      <w:tr w:rsidR="00BC7F46" w:rsidRPr="0011360D" w14:paraId="2DA7698B" w14:textId="77777777" w:rsidTr="00364A5B">
        <w:tc>
          <w:tcPr>
            <w:tcW w:w="3240" w:type="dxa"/>
            <w:hideMark/>
          </w:tcPr>
          <w:p w14:paraId="7D5A868A" w14:textId="77777777" w:rsidR="00BC7F46" w:rsidRPr="00364A5B" w:rsidRDefault="00BC7F46" w:rsidP="00976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net</w:t>
            </w:r>
          </w:p>
        </w:tc>
        <w:tc>
          <w:tcPr>
            <w:tcW w:w="6048" w:type="dxa"/>
            <w:hideMark/>
          </w:tcPr>
          <w:p w14:paraId="14E844E3" w14:textId="77777777" w:rsidR="00BC7F46" w:rsidRPr="00364A5B" w:rsidRDefault="00BC7F46" w:rsidP="009761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an arrange</w:t>
            </w:r>
            <w:bookmarkStart w:id="0" w:name="_GoBack"/>
            <w:bookmarkEnd w:id="0"/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ment of two-dimensional figures that can be folded to form a polyhedron (3-D figure)</w:t>
            </w:r>
            <w:r w:rsidR="00F5532C"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; what you get if you “unfold” a shape</w:t>
            </w:r>
          </w:p>
        </w:tc>
      </w:tr>
      <w:tr w:rsidR="0011360D" w:rsidRPr="0011360D" w14:paraId="60DF98D1" w14:textId="77777777" w:rsidTr="00364A5B">
        <w:tc>
          <w:tcPr>
            <w:tcW w:w="3240" w:type="dxa"/>
            <w:hideMark/>
          </w:tcPr>
          <w:p w14:paraId="0A88D25D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surface area</w:t>
            </w:r>
          </w:p>
        </w:tc>
        <w:tc>
          <w:tcPr>
            <w:tcW w:w="6048" w:type="dxa"/>
            <w:hideMark/>
          </w:tcPr>
          <w:p w14:paraId="3DFAFD99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the sum of the area of the faces of a 3D figure</w:t>
            </w:r>
          </w:p>
        </w:tc>
      </w:tr>
      <w:tr w:rsidR="0011360D" w:rsidRPr="0011360D" w14:paraId="667D5DFC" w14:textId="77777777" w:rsidTr="00364A5B">
        <w:tc>
          <w:tcPr>
            <w:tcW w:w="3240" w:type="dxa"/>
            <w:hideMark/>
          </w:tcPr>
          <w:p w14:paraId="7CF679A4" w14:textId="77777777" w:rsidR="0011360D" w:rsidRPr="00364A5B" w:rsidRDefault="00BC7F46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f</w:t>
            </w:r>
            <w:r w:rsidR="0011360D"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ace</w:t>
            </w:r>
          </w:p>
        </w:tc>
        <w:tc>
          <w:tcPr>
            <w:tcW w:w="6048" w:type="dxa"/>
            <w:hideMark/>
          </w:tcPr>
          <w:p w14:paraId="16A5821D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a flat surface of a polyhedron (a 3D figure)</w:t>
            </w:r>
          </w:p>
        </w:tc>
      </w:tr>
      <w:tr w:rsidR="0011360D" w:rsidRPr="0011360D" w14:paraId="2D2F329F" w14:textId="77777777" w:rsidTr="00364A5B">
        <w:tc>
          <w:tcPr>
            <w:tcW w:w="3240" w:type="dxa"/>
            <w:hideMark/>
          </w:tcPr>
          <w:p w14:paraId="728B8960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edge</w:t>
            </w:r>
          </w:p>
        </w:tc>
        <w:tc>
          <w:tcPr>
            <w:tcW w:w="6048" w:type="dxa"/>
            <w:hideMark/>
          </w:tcPr>
          <w:p w14:paraId="6E22193D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the line segment along which two faces of a polyhedron intersect</w:t>
            </w:r>
          </w:p>
        </w:tc>
      </w:tr>
      <w:tr w:rsidR="0011360D" w:rsidRPr="0011360D" w14:paraId="06033A10" w14:textId="77777777" w:rsidTr="00364A5B">
        <w:tc>
          <w:tcPr>
            <w:tcW w:w="3240" w:type="dxa"/>
            <w:hideMark/>
          </w:tcPr>
          <w:p w14:paraId="06B5C22D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vertices</w:t>
            </w:r>
          </w:p>
        </w:tc>
        <w:tc>
          <w:tcPr>
            <w:tcW w:w="6048" w:type="dxa"/>
            <w:hideMark/>
          </w:tcPr>
          <w:p w14:paraId="05E6E59C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a point where three or more edges intersect</w:t>
            </w:r>
            <w:r w:rsidR="00F5532C"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; the “corners”</w:t>
            </w:r>
          </w:p>
        </w:tc>
      </w:tr>
      <w:tr w:rsidR="0011360D" w:rsidRPr="0011360D" w14:paraId="6076E755" w14:textId="77777777" w:rsidTr="00364A5B">
        <w:tc>
          <w:tcPr>
            <w:tcW w:w="3240" w:type="dxa"/>
            <w:hideMark/>
          </w:tcPr>
          <w:p w14:paraId="44D7279E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pyramid</w:t>
            </w:r>
          </w:p>
        </w:tc>
        <w:tc>
          <w:tcPr>
            <w:tcW w:w="6048" w:type="dxa"/>
            <w:hideMark/>
          </w:tcPr>
          <w:p w14:paraId="0D17ADE5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a polyhedron that has a polygon base and triangular lateral faces</w:t>
            </w:r>
          </w:p>
        </w:tc>
      </w:tr>
      <w:tr w:rsidR="001007EF" w:rsidRPr="0011360D" w14:paraId="77129218" w14:textId="77777777" w:rsidTr="00364A5B">
        <w:tc>
          <w:tcPr>
            <w:tcW w:w="3240" w:type="dxa"/>
            <w:hideMark/>
          </w:tcPr>
          <w:p w14:paraId="4C958A1C" w14:textId="77777777" w:rsidR="001007EF" w:rsidRPr="00364A5B" w:rsidRDefault="001007EF" w:rsidP="00A228F9">
            <w:pPr>
              <w:pStyle w:val="NormalWeb"/>
              <w:rPr>
                <w:rFonts w:ascii="Arial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hAnsi="Arial" w:cs="Arial"/>
                <w:color w:val="111111"/>
                <w:sz w:val="36"/>
                <w:szCs w:val="36"/>
              </w:rPr>
              <w:t>rectangular prism</w:t>
            </w:r>
          </w:p>
        </w:tc>
        <w:tc>
          <w:tcPr>
            <w:tcW w:w="6048" w:type="dxa"/>
            <w:hideMark/>
          </w:tcPr>
          <w:p w14:paraId="1FE03309" w14:textId="77777777" w:rsidR="001007EF" w:rsidRPr="00364A5B" w:rsidRDefault="00CC1555" w:rsidP="00A228F9">
            <w:pPr>
              <w:pStyle w:val="NormalWeb"/>
              <w:rPr>
                <w:rFonts w:ascii="Arial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hAnsi="Arial" w:cs="Arial"/>
                <w:color w:val="111111"/>
                <w:sz w:val="36"/>
                <w:szCs w:val="36"/>
              </w:rPr>
              <w:t>3D</w:t>
            </w:r>
            <w:r w:rsidR="001007EF" w:rsidRPr="00364A5B">
              <w:rPr>
                <w:rFonts w:ascii="Arial" w:hAnsi="Arial" w:cs="Arial"/>
                <w:color w:val="111111"/>
                <w:sz w:val="36"/>
                <w:szCs w:val="36"/>
              </w:rPr>
              <w:t xml:space="preserve"> figure where 6 faces are rectangles</w:t>
            </w:r>
          </w:p>
        </w:tc>
      </w:tr>
      <w:tr w:rsidR="0011360D" w:rsidRPr="0011360D" w14:paraId="1ED571DF" w14:textId="77777777" w:rsidTr="00364A5B">
        <w:tc>
          <w:tcPr>
            <w:tcW w:w="3240" w:type="dxa"/>
            <w:hideMark/>
          </w:tcPr>
          <w:p w14:paraId="1E7B9AE8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volume</w:t>
            </w:r>
          </w:p>
        </w:tc>
        <w:tc>
          <w:tcPr>
            <w:tcW w:w="6048" w:type="dxa"/>
            <w:hideMark/>
          </w:tcPr>
          <w:p w14:paraId="06F2773F" w14:textId="77777777" w:rsidR="0011360D" w:rsidRPr="00364A5B" w:rsidRDefault="0011360D" w:rsidP="0011360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36"/>
                <w:szCs w:val="36"/>
              </w:rPr>
            </w:pPr>
            <w:r w:rsidRPr="00364A5B">
              <w:rPr>
                <w:rFonts w:ascii="Arial" w:eastAsia="Times New Roman" w:hAnsi="Arial" w:cs="Arial"/>
                <w:color w:val="111111"/>
                <w:sz w:val="36"/>
                <w:szCs w:val="36"/>
              </w:rPr>
              <w:t>the number of cubic units needed to fill a given space</w:t>
            </w:r>
          </w:p>
        </w:tc>
      </w:tr>
    </w:tbl>
    <w:p w14:paraId="7D7E4483" w14:textId="77777777" w:rsidR="001936B5" w:rsidRPr="0011360D" w:rsidRDefault="001936B5" w:rsidP="0011360D"/>
    <w:sectPr w:rsidR="001936B5" w:rsidRPr="0011360D" w:rsidSect="00B17C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B85E" w14:textId="77777777" w:rsidR="00DC5E92" w:rsidRDefault="00DC5E92" w:rsidP="001936B5">
      <w:pPr>
        <w:spacing w:after="0" w:line="240" w:lineRule="auto"/>
      </w:pPr>
      <w:r>
        <w:separator/>
      </w:r>
    </w:p>
  </w:endnote>
  <w:endnote w:type="continuationSeparator" w:id="0">
    <w:p w14:paraId="4D49C558" w14:textId="77777777" w:rsidR="00DC5E92" w:rsidRDefault="00DC5E92" w:rsidP="001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07A5" w14:textId="77777777" w:rsidR="00E132EF" w:rsidRPr="00E132EF" w:rsidRDefault="00E132EF">
    <w:pPr>
      <w:pStyle w:val="Footer"/>
      <w:rPr>
        <w:i/>
      </w:rPr>
    </w:pPr>
    <w:r w:rsidRPr="00E132EF">
      <w:rPr>
        <w:i/>
      </w:rPr>
      <w:t>March 2013</w:t>
    </w:r>
  </w:p>
  <w:p w14:paraId="48864166" w14:textId="77777777" w:rsidR="00E132EF" w:rsidRDefault="00E1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740E2" w14:textId="77777777" w:rsidR="00DC5E92" w:rsidRDefault="00DC5E92" w:rsidP="001936B5">
      <w:pPr>
        <w:spacing w:after="0" w:line="240" w:lineRule="auto"/>
      </w:pPr>
      <w:r>
        <w:separator/>
      </w:r>
    </w:p>
  </w:footnote>
  <w:footnote w:type="continuationSeparator" w:id="0">
    <w:p w14:paraId="5D3560D7" w14:textId="77777777" w:rsidR="00DC5E92" w:rsidRDefault="00DC5E92" w:rsidP="001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4FA6" w14:textId="77777777" w:rsidR="00B17C71" w:rsidRPr="00B17C71" w:rsidRDefault="00CF5836" w:rsidP="00B17C7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17C71">
      <w:rPr>
        <w:rFonts w:ascii="Times New Roman" w:hAnsi="Times New Roman" w:cs="Times New Roman"/>
        <w:b/>
        <w:sz w:val="28"/>
        <w:szCs w:val="28"/>
      </w:rPr>
      <w:t>CCM6</w:t>
    </w:r>
    <w:r w:rsidR="00972C88">
      <w:rPr>
        <w:rFonts w:ascii="Times New Roman" w:hAnsi="Times New Roman" w:cs="Times New Roman"/>
        <w:b/>
        <w:sz w:val="28"/>
        <w:szCs w:val="28"/>
      </w:rPr>
      <w:t xml:space="preserve"> Plus</w:t>
    </w:r>
    <w:r w:rsidR="0011360D">
      <w:rPr>
        <w:rFonts w:ascii="Times New Roman" w:hAnsi="Times New Roman" w:cs="Times New Roman"/>
        <w:b/>
        <w:sz w:val="28"/>
        <w:szCs w:val="28"/>
      </w:rPr>
      <w:t xml:space="preserve"> Unit 1</w:t>
    </w:r>
    <w:r w:rsidR="008C36C6">
      <w:rPr>
        <w:rFonts w:ascii="Times New Roman" w:hAnsi="Times New Roman" w:cs="Times New Roman"/>
        <w:b/>
        <w:sz w:val="28"/>
        <w:szCs w:val="28"/>
      </w:rPr>
      <w:t>2</w:t>
    </w:r>
    <w:r w:rsidRPr="00B17C71">
      <w:rPr>
        <w:rFonts w:ascii="Times New Roman" w:hAnsi="Times New Roman" w:cs="Times New Roman"/>
        <w:b/>
        <w:sz w:val="28"/>
        <w:szCs w:val="28"/>
      </w:rPr>
      <w:t xml:space="preserve">: </w:t>
    </w:r>
    <w:r w:rsidR="0011360D">
      <w:rPr>
        <w:rFonts w:ascii="Times New Roman" w:hAnsi="Times New Roman" w:cs="Times New Roman"/>
        <w:b/>
        <w:sz w:val="28"/>
        <w:szCs w:val="28"/>
      </w:rPr>
      <w:t>Surface Area and Volume</w:t>
    </w:r>
  </w:p>
  <w:p w14:paraId="35F09515" w14:textId="77777777" w:rsidR="00B17C71" w:rsidRDefault="00364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B5"/>
    <w:rsid w:val="00055EA8"/>
    <w:rsid w:val="001007EF"/>
    <w:rsid w:val="0011360D"/>
    <w:rsid w:val="001936B5"/>
    <w:rsid w:val="001F3A1D"/>
    <w:rsid w:val="002916BB"/>
    <w:rsid w:val="00364A5B"/>
    <w:rsid w:val="004F5849"/>
    <w:rsid w:val="004F760C"/>
    <w:rsid w:val="00546E79"/>
    <w:rsid w:val="00550DBF"/>
    <w:rsid w:val="006519BB"/>
    <w:rsid w:val="00681043"/>
    <w:rsid w:val="006D5F8D"/>
    <w:rsid w:val="006F3424"/>
    <w:rsid w:val="0083439E"/>
    <w:rsid w:val="00845A32"/>
    <w:rsid w:val="008C36C6"/>
    <w:rsid w:val="008E0459"/>
    <w:rsid w:val="00972C88"/>
    <w:rsid w:val="009E4F8A"/>
    <w:rsid w:val="00A04C1F"/>
    <w:rsid w:val="00A92297"/>
    <w:rsid w:val="00BC3FE7"/>
    <w:rsid w:val="00BC7F46"/>
    <w:rsid w:val="00BD17E9"/>
    <w:rsid w:val="00BD7756"/>
    <w:rsid w:val="00C712F0"/>
    <w:rsid w:val="00CB446C"/>
    <w:rsid w:val="00CC1555"/>
    <w:rsid w:val="00CC25DF"/>
    <w:rsid w:val="00CF5836"/>
    <w:rsid w:val="00DC5E92"/>
    <w:rsid w:val="00E132EF"/>
    <w:rsid w:val="00E35EE3"/>
    <w:rsid w:val="00F21356"/>
    <w:rsid w:val="00F5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6E4A8"/>
  <w15:docId w15:val="{00A6C3DE-9414-4BAD-8023-B6E10B11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B5"/>
  </w:style>
  <w:style w:type="paragraph" w:styleId="Footer">
    <w:name w:val="footer"/>
    <w:basedOn w:val="Normal"/>
    <w:link w:val="FooterChar"/>
    <w:uiPriority w:val="99"/>
    <w:unhideWhenUsed/>
    <w:rsid w:val="00193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B5"/>
  </w:style>
  <w:style w:type="paragraph" w:styleId="NormalWeb">
    <w:name w:val="Normal (Web)"/>
    <w:basedOn w:val="Normal"/>
    <w:uiPriority w:val="99"/>
    <w:unhideWhenUsed/>
    <w:rsid w:val="001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376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3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7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039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5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52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7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55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nvortherms</dc:creator>
  <cp:keywords/>
  <dc:description/>
  <cp:lastModifiedBy>Natalie Farinholt</cp:lastModifiedBy>
  <cp:revision>10</cp:revision>
  <cp:lastPrinted>2015-05-13T12:22:00Z</cp:lastPrinted>
  <dcterms:created xsi:type="dcterms:W3CDTF">2013-04-11T17:10:00Z</dcterms:created>
  <dcterms:modified xsi:type="dcterms:W3CDTF">2015-05-13T12:22:00Z</dcterms:modified>
</cp:coreProperties>
</file>